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1E" w:rsidRDefault="00D5361E" w:rsidP="00D5361E">
      <w:pPr>
        <w:pStyle w:val="a3"/>
      </w:pPr>
      <w:r>
        <w:t>В апреле 2017 г. на базе ФБУЗ «Центр гигиены и эпидемиологии в Пермском крае» специалистами отдела информирования и консультирования граждан по вопросам защиты прав потребителей (далее – Консультационный центр) было оказано 542 консультации. Из них: на личном приёме – 152, по телефону – 364, письменно – 23. По сравнению с аналогичным периодом 2016 г. количество оказанных телефонных консультаций выросло на 31,9 %.</w:t>
      </w:r>
    </w:p>
    <w:p w:rsidR="00D5361E" w:rsidRDefault="00D5361E" w:rsidP="00D5361E">
      <w:pPr>
        <w:pStyle w:val="a3"/>
      </w:pPr>
      <w:r>
        <w:t>Среди товаров наибольшее количество обращений относится к сфере торговли мобильными телефонами (12 %) и торговле сложными техническими товарами (11,4 %). В сфере услуг наибольшее количество обращений относится к сфере жилищно-коммунальных услуг (23,8 %). Также следует отметить высокое количество консультаций по общим вопросам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неясных и спор</w:t>
      </w:r>
      <w:bookmarkStart w:id="0" w:name="_GoBack"/>
      <w:bookmarkEnd w:id="0"/>
      <w:r>
        <w:t>ных положений нормативных актов и т.д.) – 9,8 %.</w:t>
      </w:r>
    </w:p>
    <w:p w:rsidR="00D5361E" w:rsidRDefault="00D5361E" w:rsidP="00D5361E">
      <w:pPr>
        <w:pStyle w:val="a3"/>
      </w:pPr>
      <w:r>
        <w:t>В апреле 2017 г. продолжилась работа по оказанию специалистами Консультационного центра помощи гражданам в составлении юридически значимых документов – составлено 3  претензии.</w:t>
      </w:r>
    </w:p>
    <w:p w:rsidR="00D5361E" w:rsidRDefault="00D5361E" w:rsidP="00D5361E">
      <w:pPr>
        <w:pStyle w:val="a3"/>
      </w:pPr>
      <w:r>
        <w:t>В целях потребительского образования и массового информирования широкого круга потребителей продолжалась работа по проведению лекционных и семинарских занятий для производителей и продавцов товаров и услуг по изучению законодательства в сфере защиты прав потребителей – 35 семинарских и лекционных занятий с охватом около 1000 человек (из них 120 – руководители хозяйствующих субъектов края).</w:t>
      </w:r>
    </w:p>
    <w:p w:rsidR="00D5361E" w:rsidRDefault="00D5361E" w:rsidP="00D5361E">
      <w:pPr>
        <w:pStyle w:val="a3"/>
      </w:pPr>
      <w:r>
        <w:t xml:space="preserve">В преддверии наступления периода отпусков подготовлен буклет </w:t>
      </w:r>
      <w:hyperlink r:id="rId5" w:history="1">
        <w:r w:rsidRPr="0065627D">
          <w:rPr>
            <w:rStyle w:val="a5"/>
          </w:rPr>
          <w:t>«Ос</w:t>
        </w:r>
        <w:r w:rsidRPr="0065627D">
          <w:rPr>
            <w:rStyle w:val="a5"/>
          </w:rPr>
          <w:t>о</w:t>
        </w:r>
        <w:r w:rsidRPr="0065627D">
          <w:rPr>
            <w:rStyle w:val="a5"/>
          </w:rPr>
          <w:t>бенности защиты прав потребителей туристских услуг».</w:t>
        </w:r>
      </w:hyperlink>
      <w:r>
        <w:rPr>
          <w:rStyle w:val="a4"/>
          <w:u w:val="single"/>
        </w:rPr>
        <w:t xml:space="preserve"> </w:t>
      </w:r>
    </w:p>
    <w:p w:rsidR="00D5361E" w:rsidRDefault="00D5361E" w:rsidP="00D5361E">
      <w:pPr>
        <w:pStyle w:val="a3"/>
      </w:pPr>
      <w:r>
        <w:t xml:space="preserve">Раздел «Защита прав потребителей» в апреле пополнен </w:t>
      </w:r>
      <w:hyperlink r:id="rId6" w:history="1">
        <w:r w:rsidRPr="0065627D">
          <w:rPr>
            <w:rStyle w:val="a5"/>
          </w:rPr>
          <w:t>информационным материалом «Словарь потребителя».</w:t>
        </w:r>
      </w:hyperlink>
    </w:p>
    <w:p w:rsidR="007D2B33" w:rsidRDefault="007D2B33"/>
    <w:sectPr w:rsidR="007D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1E"/>
    <w:rsid w:val="0065627D"/>
    <w:rsid w:val="007D2B33"/>
    <w:rsid w:val="00D5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61E"/>
    <w:rPr>
      <w:b/>
      <w:bCs/>
    </w:rPr>
  </w:style>
  <w:style w:type="character" w:styleId="a5">
    <w:name w:val="Hyperlink"/>
    <w:basedOn w:val="a0"/>
    <w:uiPriority w:val="99"/>
    <w:unhideWhenUsed/>
    <w:rsid w:val="00D5361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36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61E"/>
    <w:rPr>
      <w:b/>
      <w:bCs/>
    </w:rPr>
  </w:style>
  <w:style w:type="character" w:styleId="a5">
    <w:name w:val="Hyperlink"/>
    <w:basedOn w:val="a0"/>
    <w:uiPriority w:val="99"/>
    <w:unhideWhenUsed/>
    <w:rsid w:val="00D5361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3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59fbuz.site-x10.ru/services/zashchita-prav-potrebiteley/informatsiya-dlya-potrebiteley/slovar-potrebitelya/" TargetMode="External"/><Relationship Id="rId5" Type="http://schemas.openxmlformats.org/officeDocument/2006/relationships/hyperlink" Target="http://59fbuz.site-x10.ru/services/zashchita-prav-potrebiteley/informatsiya-dlya-potrebiteley/pamyatki-dlya-nase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2</cp:revision>
  <dcterms:created xsi:type="dcterms:W3CDTF">2018-10-18T11:07:00Z</dcterms:created>
  <dcterms:modified xsi:type="dcterms:W3CDTF">2018-10-18T11:13:00Z</dcterms:modified>
</cp:coreProperties>
</file>