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4" w:rsidRDefault="00E22434" w:rsidP="00E22434">
      <w:pPr>
        <w:pStyle w:val="a3"/>
        <w:jc w:val="both"/>
      </w:pP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8255B6" wp14:editId="371EE872">
            <wp:simplePos x="0" y="0"/>
            <wp:positionH relativeFrom="column">
              <wp:posOffset>-3810</wp:posOffset>
            </wp:positionH>
            <wp:positionV relativeFrom="paragraph">
              <wp:posOffset>41275</wp:posOffset>
            </wp:positionV>
            <wp:extent cx="2133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hrough>
            <wp:docPr id="1" name="Рисунок 1" descr="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4F4F4F"/>
        </w:rPr>
        <w:t xml:space="preserve">В лесах и парках Пермского края обитают таежные клещи, которые являются переносчиками клещевого вирусного энцефалита (природно-очаговое заболевание с преимущественным поражением центральной нервной системы) и иксодового клещевого </w:t>
      </w:r>
      <w:proofErr w:type="spellStart"/>
      <w:r>
        <w:rPr>
          <w:color w:val="4F4F4F"/>
        </w:rPr>
        <w:t>боррелиоза</w:t>
      </w:r>
      <w:proofErr w:type="spellEnd"/>
      <w:r>
        <w:rPr>
          <w:color w:val="4F4F4F"/>
        </w:rPr>
        <w:t xml:space="preserve"> (болезнь Лайма).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В нашем регионе клещей можно встретить и в сосновом бору, на открытых, прогреваемых солнцем полянах. На отдельных участках зона обитания клещей приближается вплотную к зоне застройки.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В засушливый период времени клещи уходят в подстилку, избегая прямых солнечных лучей, и продолжают свою активность в местах, где длительно сохраняется влажность. В обычное время они скапливаются вдоль троп, в местах водопоя, по обочинам дорог. Взрослые клещи могут поджидать жертву, забираясь на ветки кустарника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50-150 см</w:t>
      </w:r>
      <w:r>
        <w:rPr>
          <w:color w:val="4F4F4F"/>
        </w:rPr>
        <w:t xml:space="preserve">, и если человек слегка задевает ветку одеждой, клещ с помощью острых коготков моментально оказывается на одежде человека. Наиболее частые места присасывания клеща – это складки в подмышечной и паховой </w:t>
      </w:r>
      <w:proofErr w:type="gramStart"/>
      <w:r>
        <w:rPr>
          <w:color w:val="4F4F4F"/>
        </w:rPr>
        <w:t>областях</w:t>
      </w:r>
      <w:proofErr w:type="gramEnd"/>
      <w:r>
        <w:rPr>
          <w:color w:val="4F4F4F"/>
        </w:rPr>
        <w:t>, шея, пояс, волосистая часть головы, область за ушными раковинами, половые органы.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Два пика активности клещей приходится на май-середину июня и август-сентябрь</w:t>
      </w:r>
      <w:r>
        <w:rPr>
          <w:color w:val="4F4F4F"/>
        </w:rPr>
        <w:t>, их активность снижается с середины июня по июль, но не прекращается!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Особенностью проявлений эпидемического процесса инфекциями, передаваемыми клещами, в последние годы является преобладание заболеваемости среди населения,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профессиональная деятельность которого не связана с лесом.</w:t>
      </w:r>
      <w:r>
        <w:rPr>
          <w:rStyle w:val="apple-converted-space"/>
          <w:color w:val="4F4F4F"/>
        </w:rPr>
        <w:t> </w:t>
      </w:r>
      <w:r>
        <w:rPr>
          <w:color w:val="4F4F4F"/>
        </w:rPr>
        <w:t>Заражение городского населения происходит преимущественно во время отдыха и хозяйственно-бытовой деятельности в лесу. Заражение происходит при посещении дачных участков – 36,7 %, при отдыхе в лесу, сборе грибов и ягод – 63,3 %. Чаще всего болеют взрослые люди наиболее активного и работоспособного возраста.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rStyle w:val="a4"/>
          <w:color w:val="4F4F4F"/>
        </w:rPr>
        <w:t>Как можно заразиться клещевым вирусным энцефалитом</w:t>
      </w:r>
      <w:r>
        <w:rPr>
          <w:color w:val="4F4F4F"/>
        </w:rPr>
        <w:t>: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присасывание клеща и нимф;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контактным путем, при проникновении вируса через микротрещины на коже во время  поиска клещом места присасывания.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употребление в пищу сырого козьего, реже коровьего молока;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употребление продуктов, приготовленных из сырого молока;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rStyle w:val="a4"/>
          <w:color w:val="4F4F4F"/>
        </w:rPr>
        <w:t>Основные клинические проявления заболевания</w:t>
      </w:r>
      <w:r>
        <w:rPr>
          <w:color w:val="4F4F4F"/>
        </w:rPr>
        <w:t>: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Инкубационный (скрытый) период заболевания колеблется от 1 до 40 дней, составляя в среднем 10-14 дней. Начало клещевого энцефалита чаще острое, с повышением температуры до 39-40</w:t>
      </w:r>
      <w:proofErr w:type="gramStart"/>
      <w:r>
        <w:rPr>
          <w:color w:val="4F4F4F"/>
        </w:rPr>
        <w:t>° С</w:t>
      </w:r>
      <w:proofErr w:type="gramEnd"/>
      <w:r>
        <w:rPr>
          <w:color w:val="4F4F4F"/>
        </w:rPr>
        <w:t xml:space="preserve"> и появлением озноба. Могут отмечаться: светобоязнь, боли в глазных яблоках, в горле при глотании и его покраснение. Заболевание может проявляться и тяжелой форме с развитием  парезов и параличей мышц шеи, плечевого пояса,  верхних (реже нижних) конечностей, судорожными припадками и т.д.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Знайте, что 15% больных клещевым энцефалитом отрицают факт нападения  и укуса клеща.</w:t>
      </w:r>
      <w:r>
        <w:rPr>
          <w:rStyle w:val="apple-converted-space"/>
          <w:color w:val="4F4F4F"/>
        </w:rPr>
        <w:t> </w:t>
      </w:r>
      <w:r>
        <w:rPr>
          <w:rStyle w:val="a4"/>
          <w:color w:val="4F4F4F"/>
        </w:rPr>
        <w:t>Если почувствовали себя плохо в сезон активности клещей (май – сентябрь), а клещей не видели – все равно обратитесь к врачу за консультацией.  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rStyle w:val="a4"/>
          <w:color w:val="4F4F4F"/>
        </w:rPr>
        <w:t>Меры по предупреждению укуса клещом</w:t>
      </w:r>
      <w:r>
        <w:rPr>
          <w:color w:val="4F4F4F"/>
        </w:rPr>
        <w:t>: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От клещевого энцефалита надежно защищает вакцинация (обращайтесь в поликлинику по месту жительства).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При наличии противопоказаний и для защиты от других заболеваний, переносимых клещами, соблюдайте меры неспецифической профилактики: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lastRenderedPageBreak/>
        <w:t>– отправляясь в лес, на дачу, надевайте одежду, закрывающую все участки тела, светлых тонов, на такой одежде хорошо виден ползущий клещ;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обработайте одежду противоклещевыми средствами;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 – проводите сам</w:t>
      </w:r>
      <w:proofErr w:type="gramStart"/>
      <w:r>
        <w:rPr>
          <w:color w:val="4F4F4F"/>
        </w:rPr>
        <w:t>о-</w:t>
      </w:r>
      <w:proofErr w:type="gramEnd"/>
      <w:r>
        <w:rPr>
          <w:color w:val="4F4F4F"/>
        </w:rPr>
        <w:t xml:space="preserve"> и </w:t>
      </w:r>
      <w:proofErr w:type="spellStart"/>
      <w:r>
        <w:rPr>
          <w:color w:val="4F4F4F"/>
        </w:rPr>
        <w:t>взаимоосмотры</w:t>
      </w:r>
      <w:proofErr w:type="spellEnd"/>
      <w:r>
        <w:rPr>
          <w:color w:val="4F4F4F"/>
        </w:rPr>
        <w:t xml:space="preserve"> каждые 1,5-2 часа;</w:t>
      </w:r>
    </w:p>
    <w:p w:rsidR="00E22434" w:rsidRDefault="00E22434" w:rsidP="00E22434">
      <w:pPr>
        <w:pStyle w:val="a3"/>
        <w:shd w:val="clear" w:color="auto" w:fill="FFFFFF"/>
        <w:spacing w:before="0" w:beforeAutospacing="0" w:after="0" w:afterAutospacing="0" w:line="266" w:lineRule="atLeast"/>
        <w:ind w:firstLine="709"/>
        <w:jc w:val="both"/>
      </w:pPr>
      <w:r>
        <w:rPr>
          <w:color w:val="4F4F4F"/>
        </w:rPr>
        <w:t>– берите клещей защищенными руками.</w:t>
      </w:r>
    </w:p>
    <w:p w:rsidR="0063323C" w:rsidRDefault="0063323C"/>
    <w:sectPr w:rsidR="006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34"/>
    <w:rsid w:val="0063323C"/>
    <w:rsid w:val="00E2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434"/>
  </w:style>
  <w:style w:type="character" w:styleId="a4">
    <w:name w:val="Strong"/>
    <w:basedOn w:val="a0"/>
    <w:uiPriority w:val="22"/>
    <w:qFormat/>
    <w:rsid w:val="00E22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434"/>
  </w:style>
  <w:style w:type="character" w:styleId="a4">
    <w:name w:val="Strong"/>
    <w:basedOn w:val="a0"/>
    <w:uiPriority w:val="22"/>
    <w:qFormat/>
    <w:rsid w:val="00E22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2018-10-22T11:32:00Z</dcterms:created>
  <dcterms:modified xsi:type="dcterms:W3CDTF">2018-10-22T11:33:00Z</dcterms:modified>
</cp:coreProperties>
</file>