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F1" w:rsidRDefault="008711F1" w:rsidP="008711F1">
      <w:pPr>
        <w:pStyle w:val="a3"/>
        <w:jc w:val="both"/>
      </w:pPr>
    </w:p>
    <w:p w:rsidR="008711F1" w:rsidRDefault="008711F1" w:rsidP="008711F1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8EEDC" wp14:editId="38E04D15">
            <wp:simplePos x="0" y="0"/>
            <wp:positionH relativeFrom="column">
              <wp:posOffset>-3810</wp:posOffset>
            </wp:positionH>
            <wp:positionV relativeFrom="paragraph">
              <wp:posOffset>60325</wp:posOffset>
            </wp:positionV>
            <wp:extent cx="2313305" cy="1742440"/>
            <wp:effectExtent l="0" t="0" r="0" b="0"/>
            <wp:wrapThrough wrapText="bothSides">
              <wp:wrapPolygon edited="0">
                <wp:start x="0" y="0"/>
                <wp:lineTo x="0" y="21254"/>
                <wp:lineTo x="21345" y="21254"/>
                <wp:lineTo x="21345" y="0"/>
                <wp:lineTo x="0" y="0"/>
              </wp:wrapPolygon>
            </wp:wrapThrough>
            <wp:docPr id="1" name="Рисунок 1" descr="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F4F4F"/>
        </w:rPr>
        <w:t>Обнаружив впившегося клеща, срочно</w:t>
      </w:r>
      <w:r>
        <w:rPr>
          <w:rStyle w:val="apple-converted-space"/>
          <w:color w:val="4F4F4F"/>
        </w:rPr>
        <w:t> </w:t>
      </w:r>
      <w:r>
        <w:rPr>
          <w:rStyle w:val="a4"/>
          <w:color w:val="4F4F4F"/>
        </w:rPr>
        <w:t>обратитесь за медицинской помощью.</w:t>
      </w:r>
      <w:r>
        <w:rPr>
          <w:rStyle w:val="apple-converted-space"/>
          <w:b/>
          <w:bCs/>
          <w:color w:val="4F4F4F"/>
        </w:rPr>
        <w:t> </w:t>
      </w:r>
      <w:r>
        <w:rPr>
          <w:color w:val="4F4F4F"/>
        </w:rPr>
        <w:t>Если больница находится далеко, постарайтесь удалить клеща с помощью пинцета методом выкручивания или осторожно ниткой.</w:t>
      </w:r>
      <w:r>
        <w:rPr>
          <w:rStyle w:val="apple-converted-space"/>
          <w:color w:val="4F4F4F"/>
        </w:rPr>
        <w:t> </w:t>
      </w:r>
      <w:r>
        <w:rPr>
          <w:rStyle w:val="a4"/>
          <w:color w:val="4F4F4F"/>
        </w:rPr>
        <w:t>Нельзя</w:t>
      </w:r>
      <w:r>
        <w:rPr>
          <w:rStyle w:val="apple-converted-space"/>
          <w:color w:val="4F4F4F"/>
        </w:rPr>
        <w:t> </w:t>
      </w:r>
      <w:r>
        <w:rPr>
          <w:color w:val="4F4F4F"/>
        </w:rPr>
        <w:t>з</w:t>
      </w:r>
      <w:r>
        <w:rPr>
          <w:rStyle w:val="a4"/>
          <w:color w:val="4F4F4F"/>
        </w:rPr>
        <w:t>аливать клеща маслом или бензином.</w:t>
      </w:r>
      <w:r>
        <w:rPr>
          <w:rStyle w:val="apple-converted-space"/>
          <w:b/>
          <w:bCs/>
          <w:color w:val="4F4F4F"/>
        </w:rPr>
        <w:t> </w:t>
      </w:r>
      <w:r>
        <w:rPr>
          <w:color w:val="4F4F4F"/>
        </w:rPr>
        <w:t>Поместите клеща в емкость с крышкой и доставьте в лабораторию по исследованию клещей. Если раньше принципиально было доставить клеща в лабораторию для исследования живым, то сейчас</w:t>
      </w:r>
      <w:r>
        <w:rPr>
          <w:rStyle w:val="apple-converted-space"/>
          <w:color w:val="4F4F4F"/>
        </w:rPr>
        <w:t> </w:t>
      </w:r>
      <w:r>
        <w:rPr>
          <w:rStyle w:val="a4"/>
          <w:color w:val="FF0000"/>
          <w:u w:val="single"/>
        </w:rPr>
        <w:t>метод ПЦР позволяет исследовать даже мертвого клеща</w:t>
      </w:r>
      <w:r>
        <w:rPr>
          <w:rStyle w:val="apple-converted-space"/>
          <w:b/>
          <w:bCs/>
          <w:color w:val="4F4F4F"/>
        </w:rPr>
        <w:t> </w:t>
      </w:r>
      <w:r>
        <w:rPr>
          <w:color w:val="4F4F4F"/>
        </w:rPr>
        <w:t xml:space="preserve">на присутствие возбудителей клещевого вирусного энцефалита, </w:t>
      </w:r>
      <w:proofErr w:type="spellStart"/>
      <w:r>
        <w:rPr>
          <w:color w:val="4F4F4F"/>
        </w:rPr>
        <w:t>боррелиоза</w:t>
      </w:r>
      <w:proofErr w:type="spellEnd"/>
      <w:r>
        <w:rPr>
          <w:color w:val="4F4F4F"/>
        </w:rPr>
        <w:t xml:space="preserve">, анаплазмоза, </w:t>
      </w:r>
      <w:proofErr w:type="spellStart"/>
      <w:r>
        <w:rPr>
          <w:color w:val="4F4F4F"/>
        </w:rPr>
        <w:t>эрлихиоза</w:t>
      </w:r>
      <w:proofErr w:type="spellEnd"/>
      <w:r>
        <w:rPr>
          <w:color w:val="4F4F4F"/>
        </w:rPr>
        <w:t>. Поэтому, если обнаружили клеща, обратитесь в лабораторию для его исследования, по результатам которого врач назначит профилактику инфекций, передающихся клещами.</w:t>
      </w:r>
    </w:p>
    <w:p w:rsidR="0063323C" w:rsidRDefault="0063323C">
      <w:bookmarkStart w:id="0" w:name="_GoBack"/>
      <w:bookmarkEnd w:id="0"/>
    </w:p>
    <w:sectPr w:rsidR="006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1"/>
    <w:rsid w:val="0063323C"/>
    <w:rsid w:val="008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1F1"/>
  </w:style>
  <w:style w:type="character" w:styleId="a4">
    <w:name w:val="Strong"/>
    <w:basedOn w:val="a0"/>
    <w:uiPriority w:val="22"/>
    <w:qFormat/>
    <w:rsid w:val="00871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1F1"/>
  </w:style>
  <w:style w:type="character" w:styleId="a4">
    <w:name w:val="Strong"/>
    <w:basedOn w:val="a0"/>
    <w:uiPriority w:val="22"/>
    <w:qFormat/>
    <w:rsid w:val="00871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2018-10-23T04:10:00Z</dcterms:created>
  <dcterms:modified xsi:type="dcterms:W3CDTF">2018-10-23T04:11:00Z</dcterms:modified>
</cp:coreProperties>
</file>